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4822" w14:textId="33A848E5" w:rsidR="00CC7A32" w:rsidRPr="00AF1220" w:rsidRDefault="00CC7A32" w:rsidP="002E1B1C">
      <w:pPr>
        <w:ind w:left="-450" w:right="-720"/>
        <w:rPr>
          <w:b/>
          <w:bCs/>
        </w:rPr>
      </w:pPr>
      <w:r w:rsidRPr="00AF1220">
        <w:rPr>
          <w:b/>
          <w:bCs/>
        </w:rPr>
        <w:t>2023 Parasha Reading: #6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 xml:space="preserve">Name: </w:t>
      </w:r>
      <w:proofErr w:type="spellStart"/>
      <w:r w:rsidRPr="00AF1220">
        <w:rPr>
          <w:b/>
          <w:bCs/>
        </w:rPr>
        <w:t>Toldot</w:t>
      </w:r>
      <w:proofErr w:type="spellEnd"/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AF26B3" w:rsidRPr="00AF1220">
        <w:rPr>
          <w:b/>
          <w:bCs/>
        </w:rPr>
        <w:tab/>
      </w:r>
      <w:r w:rsidRPr="00AF1220">
        <w:rPr>
          <w:b/>
          <w:bCs/>
        </w:rPr>
        <w:tab/>
        <w:t>Torah Reading:</w:t>
      </w:r>
      <w:r w:rsidRPr="00AF1220">
        <w:rPr>
          <w:b/>
          <w:bCs/>
        </w:rPr>
        <w:tab/>
      </w:r>
      <w:r w:rsidRPr="00AF1220">
        <w:rPr>
          <w:b/>
          <w:bCs/>
        </w:rPr>
        <w:tab/>
        <w:t>Genesis 25:19-28:9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ab/>
        <w:t>Haftarah Reading:</w:t>
      </w:r>
      <w:r w:rsidRPr="00AF1220">
        <w:rPr>
          <w:b/>
          <w:bCs/>
        </w:rPr>
        <w:tab/>
        <w:t>Malachi 1:1-2:7</w:t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 xml:space="preserve">Gospel Reading: </w:t>
      </w:r>
      <w:r w:rsidRPr="00AF1220">
        <w:rPr>
          <w:b/>
          <w:bCs/>
        </w:rPr>
        <w:tab/>
        <w:t>Matthew 10:21-38</w:t>
      </w:r>
    </w:p>
    <w:p w14:paraId="53DFC6BE" w14:textId="77777777" w:rsidR="00CC7A32" w:rsidRPr="00AF1220" w:rsidRDefault="00CC7A32" w:rsidP="002E1B1C">
      <w:pPr>
        <w:ind w:left="-450" w:right="-720"/>
        <w:rPr>
          <w:b/>
          <w:bCs/>
        </w:rPr>
      </w:pPr>
    </w:p>
    <w:p w14:paraId="658ACC77" w14:textId="017A9927" w:rsidR="00CC7A32" w:rsidRPr="00AF1220" w:rsidRDefault="00CC7A32" w:rsidP="002E1B1C">
      <w:pPr>
        <w:ind w:left="-450" w:right="-720"/>
        <w:rPr>
          <w:b/>
          <w:bCs/>
          <w:sz w:val="30"/>
          <w:szCs w:val="30"/>
          <w:u w:val="single"/>
        </w:rPr>
      </w:pPr>
      <w:r w:rsidRPr="00AF1220">
        <w:rPr>
          <w:b/>
          <w:bCs/>
          <w:sz w:val="30"/>
          <w:szCs w:val="30"/>
          <w:u w:val="single"/>
        </w:rPr>
        <w:t>This Week’s Torah Portion and Outline</w:t>
      </w:r>
      <w:r w:rsidR="007C2008" w:rsidRPr="007C2008">
        <w:rPr>
          <w:b/>
          <w:bCs/>
          <w:sz w:val="30"/>
          <w:szCs w:val="30"/>
        </w:rPr>
        <w:t xml:space="preserve"> </w:t>
      </w:r>
      <w:r w:rsidR="007C2008" w:rsidRPr="007C2008">
        <w:rPr>
          <w:b/>
          <w:bCs/>
          <w:sz w:val="30"/>
          <w:szCs w:val="30"/>
        </w:rPr>
        <w:tab/>
      </w:r>
      <w:r w:rsidR="007C2008">
        <w:rPr>
          <w:b/>
          <w:bCs/>
          <w:sz w:val="30"/>
          <w:szCs w:val="30"/>
          <w:u w:val="single"/>
        </w:rPr>
        <w:t>Genesis 25:19-28:9</w:t>
      </w:r>
    </w:p>
    <w:p w14:paraId="0E02383C" w14:textId="22F20CDC" w:rsidR="00CC7A32" w:rsidRPr="00AF1220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>Chapter 25:19-28</w:t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>“The Birth of Esau and Jacob”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806305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 xml:space="preserve">Chapter 25:29-34 </w:t>
      </w:r>
      <w:r w:rsidRPr="00AF1220">
        <w:rPr>
          <w:b/>
          <w:bCs/>
        </w:rPr>
        <w:tab/>
        <w:t>“Esau Sells His Birthright”</w:t>
      </w:r>
    </w:p>
    <w:p w14:paraId="4D50FEE4" w14:textId="3AE424B2" w:rsidR="00CC7A32" w:rsidRPr="00AF1220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 xml:space="preserve">Chapter 26:1-5 </w:t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>“God's Promise to Isaac”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806305">
        <w:rPr>
          <w:b/>
          <w:bCs/>
        </w:rPr>
        <w:tab/>
      </w:r>
      <w:r w:rsidRPr="00AF1220">
        <w:rPr>
          <w:b/>
          <w:bCs/>
        </w:rPr>
        <w:t>Chapter 26:6-35</w:t>
      </w:r>
      <w:r w:rsidRPr="00AF1220">
        <w:rPr>
          <w:b/>
          <w:bCs/>
        </w:rPr>
        <w:tab/>
        <w:t>“Isaac and Abimelech”</w:t>
      </w:r>
    </w:p>
    <w:p w14:paraId="71FB413E" w14:textId="0D098FE1" w:rsidR="00AF26B3" w:rsidRPr="00AF1220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>Chapter 2</w:t>
      </w:r>
      <w:r w:rsidR="00AF26B3" w:rsidRPr="00AF1220">
        <w:rPr>
          <w:b/>
          <w:bCs/>
        </w:rPr>
        <w:t>7:1-46</w:t>
      </w:r>
      <w:r w:rsidR="00AF1220">
        <w:rPr>
          <w:b/>
          <w:bCs/>
        </w:rPr>
        <w:tab/>
      </w:r>
      <w:r w:rsidRPr="00AF1220">
        <w:rPr>
          <w:b/>
          <w:bCs/>
        </w:rPr>
        <w:tab/>
        <w:t>“</w:t>
      </w:r>
      <w:r w:rsidR="00AF26B3" w:rsidRPr="00AF1220">
        <w:rPr>
          <w:b/>
          <w:bCs/>
        </w:rPr>
        <w:t>Isaac Blesses Jacob</w:t>
      </w:r>
      <w:r w:rsidRPr="00AF1220">
        <w:rPr>
          <w:b/>
          <w:bCs/>
        </w:rPr>
        <w:t>”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AF26B3" w:rsidRPr="00AF1220">
        <w:rPr>
          <w:b/>
          <w:bCs/>
        </w:rPr>
        <w:tab/>
      </w:r>
      <w:r w:rsidR="00806305">
        <w:rPr>
          <w:b/>
          <w:bCs/>
        </w:rPr>
        <w:tab/>
      </w:r>
      <w:r w:rsidR="00AF26B3" w:rsidRPr="00AF1220">
        <w:rPr>
          <w:b/>
          <w:bCs/>
        </w:rPr>
        <w:tab/>
      </w:r>
      <w:r w:rsidRPr="00AF1220">
        <w:rPr>
          <w:b/>
          <w:bCs/>
        </w:rPr>
        <w:t>Chapter</w:t>
      </w:r>
      <w:r w:rsidR="00AF26B3" w:rsidRPr="00AF1220">
        <w:rPr>
          <w:b/>
          <w:bCs/>
        </w:rPr>
        <w:t xml:space="preserve"> 28:1-5 </w:t>
      </w:r>
      <w:r w:rsidR="00AF1220">
        <w:rPr>
          <w:b/>
          <w:bCs/>
        </w:rPr>
        <w:tab/>
      </w:r>
      <w:r w:rsidR="00AF26B3" w:rsidRPr="00AF1220">
        <w:rPr>
          <w:b/>
          <w:bCs/>
        </w:rPr>
        <w:tab/>
        <w:t>“Jacob Sent to Laban”</w:t>
      </w:r>
    </w:p>
    <w:p w14:paraId="25227559" w14:textId="05CBA605" w:rsidR="00CC7A32" w:rsidRPr="00AF1220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>Chapter</w:t>
      </w:r>
      <w:r w:rsidR="00AF26B3" w:rsidRPr="00AF1220">
        <w:rPr>
          <w:b/>
          <w:bCs/>
        </w:rPr>
        <w:t xml:space="preserve"> 28:6-9</w:t>
      </w:r>
      <w:r w:rsidR="00AF26B3" w:rsidRPr="00AF1220">
        <w:rPr>
          <w:b/>
          <w:bCs/>
        </w:rPr>
        <w:tab/>
      </w:r>
      <w:r w:rsidR="00AF1220">
        <w:rPr>
          <w:b/>
          <w:bCs/>
        </w:rPr>
        <w:tab/>
      </w:r>
      <w:r w:rsidR="00AF26B3" w:rsidRPr="00AF1220">
        <w:rPr>
          <w:b/>
          <w:bCs/>
        </w:rPr>
        <w:t>“Esau Marries an Ishmaelite”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</w:p>
    <w:p w14:paraId="429BA089" w14:textId="77777777" w:rsidR="00AF26B3" w:rsidRPr="00AF1220" w:rsidRDefault="00AF26B3" w:rsidP="002E1B1C">
      <w:pPr>
        <w:spacing w:after="0"/>
        <w:ind w:left="-450" w:right="-720"/>
        <w:rPr>
          <w:b/>
          <w:bCs/>
        </w:rPr>
      </w:pPr>
    </w:p>
    <w:p w14:paraId="2A2407E0" w14:textId="46B447B7" w:rsidR="00AF26B3" w:rsidRPr="00AF1220" w:rsidRDefault="00652147" w:rsidP="00652147">
      <w:pPr>
        <w:spacing w:after="0"/>
        <w:ind w:right="-720"/>
        <w:rPr>
          <w:b/>
          <w:bCs/>
        </w:rPr>
      </w:pPr>
      <w:r>
        <w:rPr>
          <w:b/>
          <w:bCs/>
        </w:rPr>
        <w:t xml:space="preserve"> </w:t>
      </w:r>
      <w:r w:rsidR="00AF26B3" w:rsidRPr="00AF1220">
        <w:rPr>
          <w:b/>
          <w:bCs/>
        </w:rPr>
        <w:t>NOTES</w:t>
      </w:r>
      <w:r w:rsidR="00AF26B3" w:rsidRPr="00AF1220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AF26B3" w:rsidRPr="00AF1220" w14:paraId="771FC7B8" w14:textId="77777777" w:rsidTr="00AF26B3">
        <w:tc>
          <w:tcPr>
            <w:tcW w:w="131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4B9B346E" w14:textId="77777777" w:rsidR="00AF26B3" w:rsidRPr="00AF1220" w:rsidRDefault="00AF26B3" w:rsidP="002E1B1C">
            <w:pPr>
              <w:ind w:left="-450" w:right="-720"/>
              <w:rPr>
                <w:b/>
                <w:bCs/>
              </w:rPr>
            </w:pPr>
          </w:p>
          <w:p w14:paraId="05CBD10E" w14:textId="77777777" w:rsidR="00AF26B3" w:rsidRPr="00AF1220" w:rsidRDefault="00AF26B3" w:rsidP="002E1B1C">
            <w:pPr>
              <w:ind w:left="-450" w:right="-720"/>
              <w:rPr>
                <w:b/>
                <w:bCs/>
              </w:rPr>
            </w:pPr>
          </w:p>
        </w:tc>
      </w:tr>
      <w:tr w:rsidR="00AF26B3" w:rsidRPr="00AF1220" w14:paraId="7628BC58" w14:textId="77777777" w:rsidTr="00AF26B3">
        <w:tc>
          <w:tcPr>
            <w:tcW w:w="131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B9A9734" w14:textId="77777777" w:rsidR="00AF26B3" w:rsidRPr="00AF1220" w:rsidRDefault="00AF26B3" w:rsidP="002E1B1C">
            <w:pPr>
              <w:ind w:left="-450" w:right="-720"/>
              <w:rPr>
                <w:b/>
                <w:bCs/>
              </w:rPr>
            </w:pPr>
          </w:p>
          <w:p w14:paraId="193DE28B" w14:textId="77777777" w:rsidR="00AF26B3" w:rsidRPr="00AF1220" w:rsidRDefault="00AF26B3" w:rsidP="002E1B1C">
            <w:pPr>
              <w:ind w:left="-450" w:right="-720"/>
              <w:rPr>
                <w:b/>
                <w:bCs/>
              </w:rPr>
            </w:pPr>
          </w:p>
        </w:tc>
      </w:tr>
      <w:tr w:rsidR="00AF26B3" w:rsidRPr="00AF1220" w14:paraId="71E9280A" w14:textId="77777777" w:rsidTr="00AF26B3">
        <w:tc>
          <w:tcPr>
            <w:tcW w:w="131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2EE3EE3" w14:textId="77777777" w:rsidR="00AF26B3" w:rsidRPr="00AF1220" w:rsidRDefault="00AF26B3" w:rsidP="002E1B1C">
            <w:pPr>
              <w:ind w:left="-450" w:right="-720"/>
              <w:rPr>
                <w:b/>
                <w:bCs/>
              </w:rPr>
            </w:pPr>
          </w:p>
          <w:p w14:paraId="13CE719C" w14:textId="77777777" w:rsidR="00AF26B3" w:rsidRPr="00AF1220" w:rsidRDefault="00AF26B3" w:rsidP="002E1B1C">
            <w:pPr>
              <w:ind w:left="-450" w:right="-720"/>
              <w:rPr>
                <w:b/>
                <w:bCs/>
              </w:rPr>
            </w:pPr>
          </w:p>
        </w:tc>
      </w:tr>
    </w:tbl>
    <w:p w14:paraId="2F66F4F5" w14:textId="77777777" w:rsidR="00CC7A32" w:rsidRPr="00AF1220" w:rsidRDefault="00CC7A32" w:rsidP="002E1B1C">
      <w:pPr>
        <w:ind w:left="-450" w:right="-720"/>
        <w:rPr>
          <w:b/>
          <w:bCs/>
        </w:rPr>
      </w:pPr>
    </w:p>
    <w:p w14:paraId="7D511FF3" w14:textId="6A8905D9" w:rsidR="00AF26B3" w:rsidRPr="00AF1220" w:rsidRDefault="00AF26B3" w:rsidP="002E1B1C">
      <w:pPr>
        <w:ind w:left="-450" w:right="-720"/>
        <w:rPr>
          <w:b/>
          <w:bCs/>
          <w:sz w:val="30"/>
          <w:szCs w:val="30"/>
          <w:u w:val="single"/>
        </w:rPr>
      </w:pPr>
      <w:r w:rsidRPr="00AF1220">
        <w:rPr>
          <w:b/>
          <w:bCs/>
          <w:sz w:val="30"/>
          <w:szCs w:val="30"/>
          <w:u w:val="single"/>
        </w:rPr>
        <w:t>Torah Parashah Questions for Discussion</w:t>
      </w:r>
    </w:p>
    <w:p w14:paraId="0006ED52" w14:textId="7258B261" w:rsidR="00FB716F" w:rsidRPr="00AF1220" w:rsidRDefault="00F01415" w:rsidP="00FF3BDB">
      <w:pPr>
        <w:ind w:left="-180" w:right="-720" w:hanging="360"/>
      </w:pPr>
      <w:r w:rsidRPr="00AF1220">
        <w:t>In Chapter 2</w:t>
      </w:r>
      <w:r w:rsidR="00FB716F" w:rsidRPr="00AF1220">
        <w:t>5, we read about the twins</w:t>
      </w:r>
      <w:r w:rsidR="00806305">
        <w:t>,</w:t>
      </w:r>
      <w:r w:rsidR="00FB716F" w:rsidRPr="00AF1220">
        <w:t xml:space="preserve"> </w:t>
      </w:r>
      <w:proofErr w:type="gramStart"/>
      <w:r w:rsidR="00FB716F" w:rsidRPr="00AF1220">
        <w:t>Jacob</w:t>
      </w:r>
      <w:proofErr w:type="gramEnd"/>
      <w:r w:rsidR="00FB716F" w:rsidRPr="00AF1220">
        <w:t xml:space="preserve"> and Esau</w:t>
      </w:r>
      <w:r w:rsidR="00806305">
        <w:t>,</w:t>
      </w:r>
      <w:r w:rsidR="00FB716F" w:rsidRPr="00AF1220">
        <w:t xml:space="preserve"> being born, a bit about the lives they each lived, and the account of Esau selling his birthright to Jacob.</w:t>
      </w:r>
    </w:p>
    <w:p w14:paraId="13990E9B" w14:textId="353DBE25" w:rsidR="00977A48" w:rsidRPr="00AF1220" w:rsidRDefault="00FB716F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t>In 25:21-24, Isaac pleads with YHWH that Rebekah be able to have children</w:t>
      </w:r>
      <w:r w:rsidR="00DB721C">
        <w:t>.</w:t>
      </w:r>
      <w:r w:rsidRPr="00AF1220">
        <w:t xml:space="preserve"> YHWH </w:t>
      </w:r>
      <w:r w:rsidR="00DB721C">
        <w:t>grants his plea</w:t>
      </w:r>
      <w:r w:rsidRPr="00AF1220">
        <w:t xml:space="preserve">, but instead of giving one child, YHWH gives Rebekah twins. What is the significance </w:t>
      </w:r>
      <w:r w:rsidR="00977A48" w:rsidRPr="00AF1220">
        <w:t>of Rebekah having twins rather than bearing the two children at different times, or even having just one son?</w:t>
      </w:r>
    </w:p>
    <w:p w14:paraId="791047D5" w14:textId="4B3936DE" w:rsidR="00977A48" w:rsidRPr="00AF1220" w:rsidRDefault="00977A48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t>Jacob being born while gripping Esau’s heel is very symbolic. Was this just a coincidence? Was it an unspoken prophecy?</w:t>
      </w:r>
    </w:p>
    <w:p w14:paraId="5DF099C5" w14:textId="77777777" w:rsidR="00351654" w:rsidRPr="00AF1220" w:rsidRDefault="00840702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rPr>
          <w:b/>
          <w:bCs/>
          <w:highlight w:val="yellow"/>
        </w:rPr>
        <w:t>Scholar Question</w:t>
      </w:r>
      <w:r w:rsidRPr="00AF1220">
        <w:rPr>
          <w:b/>
          <w:bCs/>
        </w:rPr>
        <w:t xml:space="preserve"> </w:t>
      </w:r>
      <w:r w:rsidRPr="00AF1220">
        <w:t>- research and discuss how many times a younger sibling is blessed/favored much more than the eldest.</w:t>
      </w:r>
    </w:p>
    <w:p w14:paraId="4CCB9336" w14:textId="07DD8A1D" w:rsidR="00351654" w:rsidRPr="00AF1220" w:rsidRDefault="00351654" w:rsidP="00FF3BDB">
      <w:pPr>
        <w:ind w:left="-180" w:right="-720" w:hanging="360"/>
      </w:pPr>
      <w:r w:rsidRPr="00AF1220">
        <w:t xml:space="preserve">In Chapter 26, </w:t>
      </w:r>
      <w:r w:rsidR="00FF3BDB">
        <w:t xml:space="preserve">we read about Isaac’s time living in Gerar, his squabbles with the men of the place and the account of the various wells Isaac’s servants dug. </w:t>
      </w:r>
    </w:p>
    <w:p w14:paraId="46E7F793" w14:textId="41497D3A" w:rsidR="00351654" w:rsidRPr="00AF1220" w:rsidRDefault="00A72E93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t>In 26:3-5, YHWH promises to bless Isaac if he dwells in a land YHWH had chosen. 26:5 reads, “Because that Abraham obeyed my voice, and kept my charge, my commandments, my statutes, and my laws” (KJV). How did Abraham know YHWH’s commandments, statu</w:t>
      </w:r>
      <w:r w:rsidR="00364A99">
        <w:t>t</w:t>
      </w:r>
      <w:r w:rsidRPr="00AF1220">
        <w:t>es, and laws? And if YHWH just told Abraham, what/how many commandments, statu</w:t>
      </w:r>
      <w:r w:rsidR="00364A99">
        <w:t>t</w:t>
      </w:r>
      <w:r w:rsidRPr="00AF1220">
        <w:t>es, and laws must YHWH have given him?</w:t>
      </w:r>
    </w:p>
    <w:p w14:paraId="6481C831" w14:textId="3B55F3FC" w:rsidR="005249E0" w:rsidRPr="00AF1220" w:rsidRDefault="00A72E93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t>Why did Abraham, Isaac, and Jacob all lie? (Abraham and Isaac lied about their wives</w:t>
      </w:r>
      <w:r w:rsidR="00364A99">
        <w:t>,</w:t>
      </w:r>
      <w:r w:rsidRPr="00AF1220">
        <w:t xml:space="preserve"> and Jacob lies about being Esau).</w:t>
      </w:r>
    </w:p>
    <w:p w14:paraId="7491D7BB" w14:textId="30282D96" w:rsidR="00C6466E" w:rsidRPr="00AF1220" w:rsidRDefault="005249E0" w:rsidP="00FF3BDB">
      <w:pPr>
        <w:ind w:left="-180" w:right="-720" w:hanging="360"/>
      </w:pPr>
      <w:r w:rsidRPr="00AF1220">
        <w:t>In Chapter 27</w:t>
      </w:r>
      <w:r w:rsidR="00CF7052" w:rsidRPr="00AF1220">
        <w:t xml:space="preserve"> and the beginn</w:t>
      </w:r>
      <w:r w:rsidR="00652147">
        <w:t>i</w:t>
      </w:r>
      <w:r w:rsidR="00CF7052" w:rsidRPr="00AF1220">
        <w:t>ng of Chapter 28</w:t>
      </w:r>
      <w:r w:rsidR="00AE3A0B" w:rsidRPr="00AF1220">
        <w:t>, we read about Jacob stealing Esau’s intended blessing, Esau receiving a different blessing, and Jacob receiving an additional blessing</w:t>
      </w:r>
      <w:r w:rsidR="00003B37" w:rsidRPr="00AF1220">
        <w:t>, as well as the results after the blessings were swapped</w:t>
      </w:r>
      <w:r w:rsidR="00AE3A0B" w:rsidRPr="00AF1220">
        <w:t>.</w:t>
      </w:r>
    </w:p>
    <w:p w14:paraId="248310BE" w14:textId="3AF2180F" w:rsidR="005249E0" w:rsidRPr="00AF1220" w:rsidRDefault="00CF7052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rPr>
          <w:b/>
          <w:bCs/>
          <w:highlight w:val="yellow"/>
        </w:rPr>
        <w:t>Scholar Question</w:t>
      </w:r>
      <w:r w:rsidRPr="00AF1220">
        <w:rPr>
          <w:b/>
          <w:bCs/>
        </w:rPr>
        <w:t xml:space="preserve"> </w:t>
      </w:r>
      <w:r w:rsidRPr="00AF1220">
        <w:t>- research and discuss the long-term effects of the three blessings: Jacob</w:t>
      </w:r>
      <w:r w:rsidR="00E129E1" w:rsidRPr="00AF1220">
        <w:t xml:space="preserve"> </w:t>
      </w:r>
      <w:r w:rsidRPr="00AF1220">
        <w:t>’s two blessings and Esau’s blessing.</w:t>
      </w:r>
    </w:p>
    <w:p w14:paraId="1DC5FC6E" w14:textId="77777777" w:rsidR="00FF3BDB" w:rsidRDefault="00C6466E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lastRenderedPageBreak/>
        <w:t>Questions about the blessings:</w:t>
      </w:r>
    </w:p>
    <w:p w14:paraId="05C3077F" w14:textId="77777777" w:rsidR="00FF3BDB" w:rsidRDefault="00F05636" w:rsidP="00FF3BDB">
      <w:pPr>
        <w:pStyle w:val="ListParagraph"/>
        <w:numPr>
          <w:ilvl w:val="1"/>
          <w:numId w:val="1"/>
        </w:numPr>
        <w:ind w:right="-720"/>
      </w:pPr>
      <w:r w:rsidRPr="00AF1220">
        <w:t>Why was Jacob blessed twice?</w:t>
      </w:r>
    </w:p>
    <w:p w14:paraId="08A79013" w14:textId="77777777" w:rsidR="00FF3BDB" w:rsidRDefault="00F05636" w:rsidP="00FF3BDB">
      <w:pPr>
        <w:pStyle w:val="ListParagraph"/>
        <w:numPr>
          <w:ilvl w:val="1"/>
          <w:numId w:val="1"/>
        </w:numPr>
        <w:ind w:right="-720"/>
      </w:pPr>
      <w:r w:rsidRPr="00AF1220">
        <w:t>Why wasn’t Esau’s intended blessing, which Jacob stole, Abraham’s blessing?</w:t>
      </w:r>
    </w:p>
    <w:p w14:paraId="1406986B" w14:textId="77777777" w:rsidR="00FF3BDB" w:rsidRDefault="00CF7052" w:rsidP="00FF3BDB">
      <w:pPr>
        <w:pStyle w:val="ListParagraph"/>
        <w:numPr>
          <w:ilvl w:val="1"/>
          <w:numId w:val="1"/>
        </w:numPr>
        <w:ind w:right="-720"/>
      </w:pPr>
      <w:r w:rsidRPr="00AF1220">
        <w:t xml:space="preserve">Why did Isaac bless Jacob with Abraham’s blessing rather than passing it on to his favored son Esau? </w:t>
      </w:r>
    </w:p>
    <w:p w14:paraId="0AABC9A7" w14:textId="36BD377D" w:rsidR="00F05636" w:rsidRPr="00AF1220" w:rsidRDefault="00CF7052" w:rsidP="00FF3BDB">
      <w:pPr>
        <w:pStyle w:val="ListParagraph"/>
        <w:numPr>
          <w:ilvl w:val="2"/>
          <w:numId w:val="1"/>
        </w:numPr>
        <w:ind w:right="-720"/>
      </w:pPr>
      <w:r w:rsidRPr="00AF1220">
        <w:t xml:space="preserve">Or why not pass it on to both Jacob </w:t>
      </w:r>
      <w:r w:rsidRPr="00FF3BDB">
        <w:rPr>
          <w:i/>
          <w:iCs/>
        </w:rPr>
        <w:t>and</w:t>
      </w:r>
      <w:r w:rsidRPr="00AF1220">
        <w:t xml:space="preserve"> Esau</w:t>
      </w:r>
      <w:r w:rsidR="00F05636" w:rsidRPr="00AF1220">
        <w:t>?</w:t>
      </w:r>
    </w:p>
    <w:p w14:paraId="1DBD4094" w14:textId="057BD649" w:rsidR="00F05636" w:rsidRPr="00AF1220" w:rsidRDefault="00653AFB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t xml:space="preserve">Thought Question - </w:t>
      </w:r>
      <w:r w:rsidR="00C6466E" w:rsidRPr="00AF1220">
        <w:t xml:space="preserve">In 27:41-42, </w:t>
      </w:r>
      <w:r w:rsidR="00101EEE" w:rsidRPr="00AF1220">
        <w:t>“…and Esau said in his heart, ‘The days of mourning for my father are at hand; then I will kill my brother Jacob. (v. 42</w:t>
      </w:r>
      <w:r w:rsidR="007C2008" w:rsidRPr="00AF1220">
        <w:t xml:space="preserve">) </w:t>
      </w:r>
      <w:r w:rsidR="007C2008">
        <w:t>And</w:t>
      </w:r>
      <w:r w:rsidR="00101EEE" w:rsidRPr="00AF1220">
        <w:t xml:space="preserve"> the words of Esau her older son were told to Rebekah” (NKJV). </w:t>
      </w:r>
      <w:r w:rsidRPr="00AF1220">
        <w:t>Who told Rebekah?</w:t>
      </w:r>
    </w:p>
    <w:p w14:paraId="768912FC" w14:textId="5207737B" w:rsidR="00F05636" w:rsidRPr="00AF1220" w:rsidRDefault="00EE7C75" w:rsidP="00FF3BDB">
      <w:pPr>
        <w:pStyle w:val="ListParagraph"/>
        <w:numPr>
          <w:ilvl w:val="0"/>
          <w:numId w:val="1"/>
        </w:numPr>
        <w:ind w:left="-180" w:right="-720"/>
      </w:pPr>
      <w:r>
        <w:t>Why does Isaac have significantly less Bible time</w:t>
      </w:r>
      <w:r w:rsidR="00A02389">
        <w:t>,</w:t>
      </w:r>
      <w:r>
        <w:t xml:space="preserve"> out of the three </w:t>
      </w:r>
      <w:r w:rsidR="00A02389">
        <w:t>p</w:t>
      </w:r>
      <w:r>
        <w:t>atriarchs?</w:t>
      </w:r>
    </w:p>
    <w:p w14:paraId="4B6CB579" w14:textId="7DCC63BF" w:rsidR="00F05636" w:rsidRPr="00AF1220" w:rsidRDefault="00F05636" w:rsidP="00FF3BDB">
      <w:pPr>
        <w:pStyle w:val="ListParagraph"/>
        <w:numPr>
          <w:ilvl w:val="0"/>
          <w:numId w:val="1"/>
        </w:numPr>
        <w:ind w:left="-180" w:right="-720"/>
      </w:pPr>
      <w:r w:rsidRPr="00AF1220">
        <w:t>Why/</w:t>
      </w:r>
      <w:r w:rsidR="00A02389">
        <w:t>h</w:t>
      </w:r>
      <w:r w:rsidRPr="00AF1220">
        <w:t xml:space="preserve">ow is Jacob receiving Abraham’s blessing </w:t>
      </w:r>
      <w:r w:rsidRPr="00430B2F">
        <w:rPr>
          <w:i/>
          <w:iCs/>
          <w:u w:val="single"/>
        </w:rPr>
        <w:t>central</w:t>
      </w:r>
      <w:r w:rsidRPr="00AF1220">
        <w:rPr>
          <w:i/>
          <w:iCs/>
        </w:rPr>
        <w:t xml:space="preserve"> </w:t>
      </w:r>
      <w:r w:rsidRPr="00AF1220">
        <w:t>to our faith today?</w:t>
      </w:r>
    </w:p>
    <w:p w14:paraId="3D0AE106" w14:textId="4AD72786" w:rsidR="007C2008" w:rsidRDefault="007C2008" w:rsidP="00FF3BDB">
      <w:pPr>
        <w:ind w:left="-180" w:right="-720" w:hanging="360"/>
        <w:rPr>
          <w:b/>
          <w:bCs/>
          <w:sz w:val="30"/>
          <w:szCs w:val="30"/>
          <w:u w:val="single"/>
        </w:rPr>
      </w:pPr>
      <w:r w:rsidRPr="007C2008">
        <w:rPr>
          <w:b/>
          <w:bCs/>
          <w:sz w:val="30"/>
          <w:szCs w:val="30"/>
          <w:u w:val="single"/>
        </w:rPr>
        <w:t>Haftarah and Gospel Portions, Outlines and Questions for Discussion</w:t>
      </w:r>
    </w:p>
    <w:p w14:paraId="1011556F" w14:textId="265FE134" w:rsidR="007C2008" w:rsidRPr="00A02389" w:rsidRDefault="007C2008" w:rsidP="00FF3BDB">
      <w:pPr>
        <w:spacing w:after="0"/>
        <w:ind w:left="-180" w:right="-720" w:hanging="360"/>
        <w:rPr>
          <w:b/>
          <w:bCs/>
        </w:rPr>
      </w:pPr>
      <w:r w:rsidRPr="00A02389">
        <w:rPr>
          <w:b/>
          <w:bCs/>
          <w:u w:val="single"/>
        </w:rPr>
        <w:t>Haftarah Parashah</w:t>
      </w:r>
      <w:r w:rsidR="00A02389" w:rsidRPr="00A02389">
        <w:rPr>
          <w:b/>
          <w:bCs/>
        </w:rPr>
        <w:tab/>
      </w:r>
      <w:r w:rsidR="00A02389" w:rsidRPr="00A02389">
        <w:rPr>
          <w:b/>
          <w:bCs/>
        </w:rPr>
        <w:tab/>
      </w:r>
      <w:r w:rsidR="00A02389" w:rsidRPr="00A02389">
        <w:rPr>
          <w:b/>
          <w:bCs/>
          <w:u w:val="single"/>
        </w:rPr>
        <w:t>Malachi 1:1-2:7</w:t>
      </w:r>
    </w:p>
    <w:p w14:paraId="6D83B778" w14:textId="45DD5AFC" w:rsidR="007C2008" w:rsidRDefault="007C2008" w:rsidP="00FF3BDB">
      <w:pPr>
        <w:spacing w:after="0"/>
        <w:ind w:left="-180" w:right="-720" w:hanging="360"/>
        <w:rPr>
          <w:b/>
          <w:bCs/>
        </w:rPr>
      </w:pPr>
      <w:r>
        <w:rPr>
          <w:b/>
          <w:bCs/>
        </w:rPr>
        <w:t xml:space="preserve">Chapter 1:1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Introduction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06305">
        <w:rPr>
          <w:b/>
          <w:bCs/>
        </w:rPr>
        <w:tab/>
      </w:r>
      <w:r>
        <w:rPr>
          <w:b/>
          <w:bCs/>
        </w:rPr>
        <w:tab/>
        <w:t>Chapter 1:2-5</w:t>
      </w:r>
      <w:r>
        <w:rPr>
          <w:b/>
          <w:bCs/>
        </w:rPr>
        <w:tab/>
      </w:r>
      <w:r>
        <w:rPr>
          <w:b/>
          <w:bCs/>
        </w:rPr>
        <w:tab/>
        <w:t>“</w:t>
      </w:r>
      <w:r w:rsidRPr="007C2008">
        <w:rPr>
          <w:b/>
          <w:bCs/>
        </w:rPr>
        <w:t>The Lord's Love for Israel</w:t>
      </w:r>
      <w:r>
        <w:rPr>
          <w:b/>
          <w:bCs/>
        </w:rPr>
        <w:t>”</w:t>
      </w:r>
    </w:p>
    <w:p w14:paraId="33E55FE7" w14:textId="5ECBA748" w:rsidR="007C2008" w:rsidRDefault="007C2008" w:rsidP="00FF3BDB">
      <w:pPr>
        <w:spacing w:after="0"/>
        <w:ind w:left="-180" w:right="-720" w:hanging="360"/>
        <w:rPr>
          <w:b/>
          <w:bCs/>
        </w:rPr>
      </w:pPr>
      <w:r>
        <w:rPr>
          <w:b/>
          <w:bCs/>
        </w:rPr>
        <w:t>Chapter 1:6-14</w:t>
      </w:r>
      <w:r>
        <w:rPr>
          <w:b/>
          <w:bCs/>
        </w:rPr>
        <w:tab/>
      </w:r>
      <w:r>
        <w:rPr>
          <w:b/>
          <w:bCs/>
        </w:rPr>
        <w:tab/>
        <w:t>“</w:t>
      </w:r>
      <w:r w:rsidRPr="007C2008">
        <w:rPr>
          <w:b/>
          <w:bCs/>
        </w:rPr>
        <w:t>The Priests' Polluted Offerings</w:t>
      </w:r>
      <w:r>
        <w:rPr>
          <w:b/>
          <w:bCs/>
        </w:rPr>
        <w:t>”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06305">
        <w:rPr>
          <w:b/>
          <w:bCs/>
        </w:rPr>
        <w:tab/>
      </w:r>
      <w:r>
        <w:rPr>
          <w:b/>
          <w:bCs/>
        </w:rPr>
        <w:t xml:space="preserve">Chapter 2:1-9 </w:t>
      </w:r>
      <w:r>
        <w:rPr>
          <w:b/>
          <w:bCs/>
        </w:rPr>
        <w:tab/>
      </w:r>
      <w:r>
        <w:rPr>
          <w:b/>
          <w:bCs/>
        </w:rPr>
        <w:tab/>
        <w:t>“</w:t>
      </w:r>
      <w:r w:rsidRPr="007C2008">
        <w:rPr>
          <w:b/>
          <w:bCs/>
        </w:rPr>
        <w:t>The Lord Rebukes the Priests</w:t>
      </w:r>
      <w:r>
        <w:rPr>
          <w:b/>
          <w:bCs/>
        </w:rPr>
        <w:t>”</w:t>
      </w:r>
    </w:p>
    <w:p w14:paraId="610F62A4" w14:textId="79B8ECA6" w:rsidR="007C2008" w:rsidRPr="007C2008" w:rsidRDefault="007C2008" w:rsidP="00FF3BDB">
      <w:pPr>
        <w:pStyle w:val="ListParagraph"/>
        <w:numPr>
          <w:ilvl w:val="0"/>
          <w:numId w:val="4"/>
        </w:numPr>
        <w:ind w:left="-180" w:right="-720"/>
        <w:rPr>
          <w:b/>
          <w:bCs/>
        </w:rPr>
      </w:pPr>
      <w:r>
        <w:t>How does this reading relate to the Torah Parashah?</w:t>
      </w:r>
    </w:p>
    <w:p w14:paraId="5463358C" w14:textId="09A0DB82" w:rsidR="00202CC9" w:rsidRPr="00202CC9" w:rsidRDefault="007C2008" w:rsidP="00FF3BDB">
      <w:pPr>
        <w:pStyle w:val="ListParagraph"/>
        <w:numPr>
          <w:ilvl w:val="0"/>
          <w:numId w:val="4"/>
        </w:numPr>
        <w:ind w:left="-180" w:right="-720"/>
        <w:rPr>
          <w:b/>
          <w:bCs/>
        </w:rPr>
      </w:pPr>
      <w:r>
        <w:t>If YHWH loves everyone, why does He hate Esau? In 1:2-3,</w:t>
      </w:r>
      <w:r w:rsidR="004070E7">
        <w:t xml:space="preserve"> “</w:t>
      </w:r>
      <w:r w:rsidR="00DB524A">
        <w:t xml:space="preserve"> ‘</w:t>
      </w:r>
      <w:r w:rsidR="00DB524A">
        <w:rPr>
          <w:i/>
          <w:iCs/>
        </w:rPr>
        <w:t>Was</w:t>
      </w:r>
      <w:r w:rsidR="00DB524A">
        <w:t xml:space="preserve"> not Esau Jacob’s brother?’ Says the LORD. ‘Yet Jacob I have loved; (v. 3) But Esau I have hated, And laid waste his mountains and his heritage </w:t>
      </w:r>
      <w:proofErr w:type="gramStart"/>
      <w:r w:rsidR="00DB524A">
        <w:t>For</w:t>
      </w:r>
      <w:proofErr w:type="gramEnd"/>
      <w:r w:rsidR="00DB524A">
        <w:t xml:space="preserve"> the jackals of the wilderness’ ” (NKJV).</w:t>
      </w:r>
    </w:p>
    <w:p w14:paraId="74B60CDE" w14:textId="77777777" w:rsidR="00F724C3" w:rsidRPr="00F724C3" w:rsidRDefault="00BA2610" w:rsidP="00FF3BDB">
      <w:pPr>
        <w:pStyle w:val="ListParagraph"/>
        <w:numPr>
          <w:ilvl w:val="0"/>
          <w:numId w:val="4"/>
        </w:numPr>
        <w:ind w:left="-180" w:right="-720"/>
        <w:rPr>
          <w:b/>
          <w:bCs/>
        </w:rPr>
      </w:pPr>
      <w:r w:rsidRPr="00F724C3">
        <w:rPr>
          <w:b/>
          <w:bCs/>
          <w:highlight w:val="yellow"/>
        </w:rPr>
        <w:t>Review Question</w:t>
      </w:r>
      <w:r w:rsidRPr="00F724C3">
        <w:rPr>
          <w:b/>
          <w:bCs/>
        </w:rPr>
        <w:t xml:space="preserve"> </w:t>
      </w:r>
      <w:r>
        <w:t xml:space="preserve">- When did the priests start defiling the offerings? When did the corruption </w:t>
      </w:r>
      <w:r w:rsidR="00F724C3">
        <w:t>start/come from?</w:t>
      </w:r>
    </w:p>
    <w:p w14:paraId="32AD35C4" w14:textId="62D0908C" w:rsidR="007C2008" w:rsidRPr="00F724C3" w:rsidRDefault="007C2008" w:rsidP="00FF3BDB">
      <w:pPr>
        <w:pStyle w:val="ListParagraph"/>
        <w:numPr>
          <w:ilvl w:val="0"/>
          <w:numId w:val="4"/>
        </w:numPr>
        <w:ind w:left="-180" w:right="-720"/>
        <w:rPr>
          <w:b/>
          <w:bCs/>
        </w:rPr>
      </w:pPr>
      <w:r>
        <w:t xml:space="preserve">What is a polluted offering? </w:t>
      </w:r>
      <w:r w:rsidR="00BA2610">
        <w:t>Why does YHWH dislike polluted offerings? W</w:t>
      </w:r>
      <w:r>
        <w:t xml:space="preserve">hat offerings do we give </w:t>
      </w:r>
      <w:r w:rsidR="00BA2610">
        <w:t xml:space="preserve">today </w:t>
      </w:r>
      <w:r>
        <w:t xml:space="preserve">that are polluted offerings? </w:t>
      </w:r>
    </w:p>
    <w:p w14:paraId="61F872B8" w14:textId="195A5C79" w:rsidR="007C2008" w:rsidRPr="005A5052" w:rsidRDefault="00F724C3" w:rsidP="00FF3BDB">
      <w:pPr>
        <w:pStyle w:val="ListParagraph"/>
        <w:numPr>
          <w:ilvl w:val="0"/>
          <w:numId w:val="4"/>
        </w:numPr>
        <w:ind w:left="-180" w:right="-720"/>
        <w:rPr>
          <w:b/>
          <w:bCs/>
        </w:rPr>
      </w:pPr>
      <w:r w:rsidRPr="00F82EE8">
        <w:rPr>
          <w:b/>
          <w:bCs/>
          <w:highlight w:val="yellow"/>
        </w:rPr>
        <w:t>Review Question</w:t>
      </w:r>
      <w:r>
        <w:t xml:space="preserve"> - What was the covenant with Levi?</w:t>
      </w:r>
    </w:p>
    <w:p w14:paraId="18C44B1F" w14:textId="77777777" w:rsidR="005A5052" w:rsidRDefault="005A5052" w:rsidP="00FF3BDB">
      <w:pPr>
        <w:pStyle w:val="ListParagraph"/>
        <w:ind w:left="-180" w:right="-720" w:hanging="360"/>
        <w:rPr>
          <w:b/>
          <w:bCs/>
        </w:rPr>
      </w:pPr>
    </w:p>
    <w:p w14:paraId="555A66F6" w14:textId="24DAEA3F" w:rsidR="005A5052" w:rsidRDefault="005A5052" w:rsidP="00FF3BDB">
      <w:pPr>
        <w:pStyle w:val="ListParagraph"/>
        <w:ind w:left="-180" w:right="-720" w:hanging="360"/>
        <w:rPr>
          <w:b/>
          <w:bCs/>
          <w:u w:val="single"/>
        </w:rPr>
      </w:pPr>
      <w:r>
        <w:rPr>
          <w:b/>
          <w:bCs/>
          <w:u w:val="single"/>
        </w:rPr>
        <w:t>Gospel Parashah</w:t>
      </w:r>
      <w:r w:rsidR="00A02389" w:rsidRPr="00A02389">
        <w:rPr>
          <w:b/>
          <w:bCs/>
        </w:rPr>
        <w:tab/>
      </w:r>
      <w:r w:rsidR="00A02389" w:rsidRPr="00A02389">
        <w:rPr>
          <w:b/>
          <w:bCs/>
        </w:rPr>
        <w:tab/>
      </w:r>
      <w:r w:rsidR="00A02389" w:rsidRPr="00A02389">
        <w:rPr>
          <w:b/>
          <w:bCs/>
          <w:u w:val="single"/>
        </w:rPr>
        <w:t>Matthew 10:21-38</w:t>
      </w:r>
    </w:p>
    <w:p w14:paraId="3E8CDAD5" w14:textId="57F8499E" w:rsidR="004E3D0B" w:rsidRDefault="005A5052" w:rsidP="00FF3BDB">
      <w:pPr>
        <w:pStyle w:val="ListParagraph"/>
        <w:ind w:left="-180" w:right="-720" w:hanging="360"/>
        <w:rPr>
          <w:b/>
          <w:bCs/>
        </w:rPr>
      </w:pPr>
      <w:r w:rsidRPr="005A5052">
        <w:rPr>
          <w:b/>
          <w:bCs/>
        </w:rPr>
        <w:t xml:space="preserve">Chapter </w:t>
      </w:r>
      <w:r w:rsidR="00D957F3">
        <w:rPr>
          <w:b/>
          <w:bCs/>
        </w:rPr>
        <w:t>10:21-25</w:t>
      </w:r>
      <w:r w:rsidR="00D957F3">
        <w:rPr>
          <w:b/>
          <w:bCs/>
        </w:rPr>
        <w:tab/>
      </w:r>
      <w:r w:rsidR="004E3D0B">
        <w:rPr>
          <w:b/>
          <w:bCs/>
        </w:rPr>
        <w:tab/>
      </w:r>
      <w:r w:rsidR="00D957F3">
        <w:rPr>
          <w:b/>
          <w:bCs/>
        </w:rPr>
        <w:t>“</w:t>
      </w:r>
      <w:r w:rsidR="00D957F3" w:rsidRPr="00D957F3">
        <w:rPr>
          <w:b/>
          <w:bCs/>
        </w:rPr>
        <w:t>Persecution Will Come</w:t>
      </w:r>
      <w:r w:rsidR="00D957F3">
        <w:rPr>
          <w:b/>
          <w:bCs/>
        </w:rPr>
        <w:t>”</w:t>
      </w:r>
      <w:r w:rsidR="00D957F3">
        <w:rPr>
          <w:b/>
          <w:bCs/>
        </w:rPr>
        <w:tab/>
      </w:r>
      <w:r w:rsidR="004E3D0B">
        <w:rPr>
          <w:b/>
          <w:bCs/>
        </w:rPr>
        <w:tab/>
      </w:r>
      <w:r w:rsidR="004E3D0B">
        <w:rPr>
          <w:b/>
          <w:bCs/>
        </w:rPr>
        <w:tab/>
      </w:r>
      <w:r w:rsidR="004E3D0B">
        <w:rPr>
          <w:b/>
          <w:bCs/>
        </w:rPr>
        <w:tab/>
      </w:r>
      <w:r w:rsidR="00806305">
        <w:rPr>
          <w:b/>
          <w:bCs/>
        </w:rPr>
        <w:tab/>
      </w:r>
      <w:r w:rsidR="00D957F3">
        <w:rPr>
          <w:b/>
          <w:bCs/>
        </w:rPr>
        <w:t>Chapter 10:26-33</w:t>
      </w:r>
      <w:r w:rsidR="004E3D0B">
        <w:rPr>
          <w:b/>
          <w:bCs/>
        </w:rPr>
        <w:tab/>
      </w:r>
      <w:r w:rsidR="00D957F3">
        <w:rPr>
          <w:b/>
          <w:bCs/>
        </w:rPr>
        <w:t>“</w:t>
      </w:r>
      <w:r w:rsidR="00BE0A5B" w:rsidRPr="00BE0A5B">
        <w:rPr>
          <w:b/>
          <w:bCs/>
        </w:rPr>
        <w:t>Have No Fear</w:t>
      </w:r>
      <w:r w:rsidR="00D957F3">
        <w:rPr>
          <w:b/>
          <w:bCs/>
        </w:rPr>
        <w:t>”</w:t>
      </w:r>
    </w:p>
    <w:p w14:paraId="4153C3EF" w14:textId="3CB3F186" w:rsidR="00D957F3" w:rsidRDefault="00D957F3" w:rsidP="00FF3BDB">
      <w:pPr>
        <w:pStyle w:val="ListParagraph"/>
        <w:ind w:left="-180" w:right="-720" w:hanging="360"/>
        <w:rPr>
          <w:b/>
          <w:bCs/>
        </w:rPr>
      </w:pPr>
      <w:r>
        <w:rPr>
          <w:b/>
          <w:bCs/>
        </w:rPr>
        <w:t>Chapter 10:34-38</w:t>
      </w:r>
      <w:r w:rsidR="004E3D0B">
        <w:rPr>
          <w:b/>
          <w:bCs/>
        </w:rPr>
        <w:tab/>
      </w:r>
      <w:r>
        <w:rPr>
          <w:b/>
          <w:bCs/>
        </w:rPr>
        <w:tab/>
        <w:t>“</w:t>
      </w:r>
      <w:r w:rsidRPr="00D957F3">
        <w:rPr>
          <w:b/>
          <w:bCs/>
        </w:rPr>
        <w:t>Not Peace, but a Sword</w:t>
      </w:r>
    </w:p>
    <w:p w14:paraId="2A869027" w14:textId="239ABB01" w:rsidR="004E3D0B" w:rsidRDefault="004E3D0B" w:rsidP="00FF3BDB">
      <w:pPr>
        <w:pStyle w:val="ListParagraph"/>
        <w:numPr>
          <w:ilvl w:val="0"/>
          <w:numId w:val="5"/>
        </w:numPr>
        <w:spacing w:before="240"/>
        <w:ind w:left="-180" w:right="-720"/>
      </w:pPr>
      <w:r>
        <w:t>How does this reading relate to either the Torah Parashah or the Haftarah Parashah?</w:t>
      </w:r>
    </w:p>
    <w:p w14:paraId="0E1240D7" w14:textId="1E2BB8D4" w:rsidR="004E3D0B" w:rsidRDefault="00736FBC" w:rsidP="00FF3BDB">
      <w:pPr>
        <w:pStyle w:val="ListParagraph"/>
        <w:numPr>
          <w:ilvl w:val="0"/>
          <w:numId w:val="5"/>
        </w:numPr>
        <w:spacing w:before="240"/>
        <w:ind w:left="-180" w:right="-720"/>
      </w:pPr>
      <w:r>
        <w:t>10:27 “ ‘Whatever I tell you in the dark, speak in the light; and what you hear in the ear, preach on the housetops’ ” (NKJV). What does it take to “preach on the housetops?”</w:t>
      </w:r>
    </w:p>
    <w:p w14:paraId="12752208" w14:textId="7D593844" w:rsidR="00736FBC" w:rsidRDefault="00736FBC" w:rsidP="00FF3BDB">
      <w:pPr>
        <w:pStyle w:val="ListParagraph"/>
        <w:numPr>
          <w:ilvl w:val="0"/>
          <w:numId w:val="5"/>
        </w:numPr>
        <w:spacing w:before="240"/>
        <w:ind w:left="-180" w:right="-720"/>
      </w:pPr>
      <w:r>
        <w:t>10:32 “ ‘Therefore whoever confesses Me before men, him I will also confess before My Father who is in heaven’ “ (NKJV). What is the analogy that Yeshua is using here</w:t>
      </w:r>
      <w:r w:rsidR="00A02389">
        <w:t>,</w:t>
      </w:r>
      <w:r>
        <w:t xml:space="preserve"> and what is the meaning of the analogy?</w:t>
      </w:r>
    </w:p>
    <w:p w14:paraId="437F9B8A" w14:textId="328451ED" w:rsidR="008A33D9" w:rsidRDefault="008A33D9" w:rsidP="00FF3BDB">
      <w:pPr>
        <w:pStyle w:val="ListParagraph"/>
        <w:numPr>
          <w:ilvl w:val="0"/>
          <w:numId w:val="5"/>
        </w:numPr>
        <w:spacing w:before="240"/>
        <w:ind w:left="-180" w:right="-720"/>
      </w:pPr>
      <w:r>
        <w:t xml:space="preserve">What does it mean to take up his cross and follow Him? What does it mean personally to take up your cross and follow </w:t>
      </w:r>
      <w:r w:rsidR="00EB591B">
        <w:t>H</w:t>
      </w:r>
      <w:r>
        <w:t>im?</w:t>
      </w:r>
    </w:p>
    <w:p w14:paraId="7144363D" w14:textId="37A38D1C" w:rsidR="00EB591B" w:rsidRDefault="00EB591B" w:rsidP="00FF3BDB">
      <w:pPr>
        <w:pStyle w:val="ListParagraph"/>
        <w:numPr>
          <w:ilvl w:val="0"/>
          <w:numId w:val="5"/>
        </w:numPr>
        <w:spacing w:before="240"/>
        <w:ind w:left="-180" w:right="-720"/>
      </w:pPr>
      <w:r>
        <w:t xml:space="preserve">If we were to continue reading, verse 39 says “ ‘He who finds his life will lose it, and he who loses his life for My sake will find it’ ” (NKJV). </w:t>
      </w:r>
      <w:r w:rsidR="00EB048E">
        <w:t>What does this say about the purpose of life for a Christ follower?</w:t>
      </w:r>
    </w:p>
    <w:p w14:paraId="7EC6B16B" w14:textId="77777777" w:rsidR="00FF3BDB" w:rsidRPr="00FF3BDB" w:rsidRDefault="00FF3BDB" w:rsidP="00FF3BDB">
      <w:pPr>
        <w:spacing w:after="0"/>
        <w:ind w:right="-720"/>
        <w:rPr>
          <w:b/>
          <w:bCs/>
        </w:rPr>
      </w:pPr>
      <w:r w:rsidRPr="00FF3BDB">
        <w:rPr>
          <w:b/>
          <w:bCs/>
        </w:rPr>
        <w:t>NOTES</w:t>
      </w:r>
      <w:r w:rsidRPr="00FF3BDB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FF3BDB" w:rsidRPr="00AF1220" w14:paraId="6FEADBB5" w14:textId="77777777" w:rsidTr="00FF3BDB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27915D7E" w14:textId="77777777" w:rsidR="00FF3BDB" w:rsidRPr="00AF1220" w:rsidRDefault="00FF3BDB" w:rsidP="00005598">
            <w:pPr>
              <w:ind w:left="-450" w:right="-720"/>
              <w:rPr>
                <w:b/>
                <w:bCs/>
              </w:rPr>
            </w:pPr>
          </w:p>
          <w:p w14:paraId="0EBC7BED" w14:textId="77777777" w:rsidR="00FF3BDB" w:rsidRPr="00AF1220" w:rsidRDefault="00FF3BDB" w:rsidP="00005598">
            <w:pPr>
              <w:ind w:left="-450" w:right="-720"/>
              <w:rPr>
                <w:b/>
                <w:bCs/>
              </w:rPr>
            </w:pPr>
          </w:p>
        </w:tc>
      </w:tr>
    </w:tbl>
    <w:p w14:paraId="3823F938" w14:textId="77777777" w:rsidR="00FF3BDB" w:rsidRPr="004E3D0B" w:rsidRDefault="00FF3BDB" w:rsidP="00FF3BDB">
      <w:pPr>
        <w:spacing w:before="240"/>
        <w:ind w:right="-720"/>
      </w:pPr>
    </w:p>
    <w:sectPr w:rsidR="00FF3BDB" w:rsidRPr="004E3D0B" w:rsidSect="00DB524A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1C5"/>
    <w:multiLevelType w:val="hybridMultilevel"/>
    <w:tmpl w:val="C152E3C2"/>
    <w:lvl w:ilvl="0" w:tplc="FFFFFFFF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8266E6"/>
    <w:multiLevelType w:val="hybridMultilevel"/>
    <w:tmpl w:val="C8E0D9F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44F75CE"/>
    <w:multiLevelType w:val="hybridMultilevel"/>
    <w:tmpl w:val="3030EC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6C56393"/>
    <w:multiLevelType w:val="hybridMultilevel"/>
    <w:tmpl w:val="992A4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7718D"/>
    <w:multiLevelType w:val="hybridMultilevel"/>
    <w:tmpl w:val="C152E3C2"/>
    <w:lvl w:ilvl="0" w:tplc="A2A078C6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6350431">
    <w:abstractNumId w:val="2"/>
  </w:num>
  <w:num w:numId="2" w16cid:durableId="1598706562">
    <w:abstractNumId w:val="3"/>
  </w:num>
  <w:num w:numId="3" w16cid:durableId="1609894940">
    <w:abstractNumId w:val="1"/>
  </w:num>
  <w:num w:numId="4" w16cid:durableId="1995179106">
    <w:abstractNumId w:val="4"/>
  </w:num>
  <w:num w:numId="5" w16cid:durableId="8796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32"/>
    <w:rsid w:val="00003B37"/>
    <w:rsid w:val="00064EDB"/>
    <w:rsid w:val="00101EEE"/>
    <w:rsid w:val="00202CC9"/>
    <w:rsid w:val="002E1B1C"/>
    <w:rsid w:val="00351654"/>
    <w:rsid w:val="0036079B"/>
    <w:rsid w:val="00364A99"/>
    <w:rsid w:val="003E1B02"/>
    <w:rsid w:val="004070E7"/>
    <w:rsid w:val="004169C7"/>
    <w:rsid w:val="00430B2F"/>
    <w:rsid w:val="004E3D0B"/>
    <w:rsid w:val="005249E0"/>
    <w:rsid w:val="005A5052"/>
    <w:rsid w:val="00652147"/>
    <w:rsid w:val="00653AFB"/>
    <w:rsid w:val="0070143D"/>
    <w:rsid w:val="00736FBC"/>
    <w:rsid w:val="00772062"/>
    <w:rsid w:val="007C2008"/>
    <w:rsid w:val="00806305"/>
    <w:rsid w:val="00840702"/>
    <w:rsid w:val="008A33D9"/>
    <w:rsid w:val="00977A48"/>
    <w:rsid w:val="00A02389"/>
    <w:rsid w:val="00A14109"/>
    <w:rsid w:val="00A72E93"/>
    <w:rsid w:val="00AD061E"/>
    <w:rsid w:val="00AE3A0B"/>
    <w:rsid w:val="00AF1220"/>
    <w:rsid w:val="00AF26B3"/>
    <w:rsid w:val="00B253E9"/>
    <w:rsid w:val="00B46EC9"/>
    <w:rsid w:val="00BA2610"/>
    <w:rsid w:val="00BE0A5B"/>
    <w:rsid w:val="00C6466E"/>
    <w:rsid w:val="00CC7A32"/>
    <w:rsid w:val="00CF7052"/>
    <w:rsid w:val="00D957F3"/>
    <w:rsid w:val="00DB524A"/>
    <w:rsid w:val="00DB721C"/>
    <w:rsid w:val="00E129E1"/>
    <w:rsid w:val="00EB048E"/>
    <w:rsid w:val="00EB591B"/>
    <w:rsid w:val="00EE7C75"/>
    <w:rsid w:val="00F01415"/>
    <w:rsid w:val="00F05636"/>
    <w:rsid w:val="00F724C3"/>
    <w:rsid w:val="00F82EE8"/>
    <w:rsid w:val="00FB716F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02E6"/>
  <w15:chartTrackingRefBased/>
  <w15:docId w15:val="{452EA28F-AA3B-411B-B516-6A9DC2F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Gray</dc:creator>
  <cp:keywords/>
  <dc:description/>
  <cp:lastModifiedBy>David Fairall</cp:lastModifiedBy>
  <cp:revision>2</cp:revision>
  <cp:lastPrinted>2023-11-16T20:35:00Z</cp:lastPrinted>
  <dcterms:created xsi:type="dcterms:W3CDTF">2023-11-16T20:36:00Z</dcterms:created>
  <dcterms:modified xsi:type="dcterms:W3CDTF">2023-11-16T20:36:00Z</dcterms:modified>
</cp:coreProperties>
</file>